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00" w:rsidRDefault="007C737D">
      <w:pPr>
        <w:rPr>
          <w:rFonts w:ascii="Arial" w:hAnsi="Arial" w:cs="Arial"/>
          <w:b/>
          <w:sz w:val="24"/>
          <w:szCs w:val="24"/>
        </w:rPr>
      </w:pPr>
      <w:r>
        <w:rPr>
          <w:rFonts w:ascii="Arial" w:hAnsi="Arial" w:cs="Arial"/>
          <w:b/>
          <w:sz w:val="24"/>
          <w:szCs w:val="24"/>
        </w:rPr>
        <w:t xml:space="preserve">1.12 </w:t>
      </w:r>
      <w:bookmarkStart w:id="0" w:name="_GoBack"/>
      <w:bookmarkEnd w:id="0"/>
      <w:r w:rsidR="006A4295">
        <w:rPr>
          <w:rFonts w:ascii="Arial" w:hAnsi="Arial" w:cs="Arial"/>
          <w:b/>
          <w:sz w:val="24"/>
          <w:szCs w:val="24"/>
        </w:rPr>
        <w:t>ACCESSIBLE CUSTOMER SERVICE POLICY</w:t>
      </w:r>
    </w:p>
    <w:p w:rsidR="006F729F" w:rsidRPr="00462FF5" w:rsidRDefault="00462FF5" w:rsidP="00533BB8">
      <w:pPr>
        <w:pStyle w:val="NormalWeb"/>
        <w:shd w:val="clear" w:color="auto" w:fill="FFFFFF"/>
        <w:rPr>
          <w:rFonts w:ascii="Arial" w:hAnsi="Arial" w:cs="Arial"/>
          <w:sz w:val="22"/>
        </w:rPr>
      </w:pPr>
      <w:r w:rsidRPr="00462FF5">
        <w:rPr>
          <w:rFonts w:ascii="Arial" w:hAnsi="Arial" w:cs="Arial"/>
          <w:sz w:val="22"/>
        </w:rPr>
        <w:t xml:space="preserve">We have always been committed to doing the right thing for our customers and employees. Our values and behaviors are the foundation for the relationships we foster with our customers and employees. The Accessibility for Ontarians with Disabilities Act, 2005 (the “AODA”) is an Ontario law that was created to develop, implement and enforce accessibility standards to achieve accessibility for Ontarians with disabilities. The integration of the AODA Customer Service Standard into </w:t>
      </w:r>
      <w:r>
        <w:rPr>
          <w:rFonts w:ascii="Arial" w:hAnsi="Arial" w:cs="Arial"/>
          <w:sz w:val="22"/>
        </w:rPr>
        <w:t xml:space="preserve">our </w:t>
      </w:r>
      <w:r w:rsidRPr="00462FF5">
        <w:rPr>
          <w:rFonts w:ascii="Arial" w:hAnsi="Arial" w:cs="Arial"/>
          <w:sz w:val="22"/>
        </w:rPr>
        <w:t>workplaces will bolster our continued commitment to showing respect, understanding, and tolerance towards our customers and employees.</w:t>
      </w:r>
    </w:p>
    <w:p w:rsidR="00533BB8" w:rsidRPr="00533BB8" w:rsidRDefault="000D2BBA" w:rsidP="00533BB8">
      <w:pPr>
        <w:pStyle w:val="NormalWeb"/>
        <w:shd w:val="clear" w:color="auto" w:fill="FFFFFF"/>
        <w:rPr>
          <w:rFonts w:ascii="Arial" w:hAnsi="Arial" w:cs="Arial"/>
          <w:b/>
          <w:sz w:val="22"/>
        </w:rPr>
      </w:pPr>
      <w:r>
        <w:rPr>
          <w:rFonts w:ascii="Arial" w:hAnsi="Arial" w:cs="Arial"/>
          <w:b/>
          <w:sz w:val="22"/>
        </w:rPr>
        <w:t>Scope and Application:</w:t>
      </w:r>
    </w:p>
    <w:p w:rsidR="00462FF5" w:rsidRDefault="00462FF5">
      <w:pPr>
        <w:rPr>
          <w:rFonts w:ascii="Arial" w:eastAsia="Times New Roman" w:hAnsi="Arial" w:cs="Arial"/>
          <w:szCs w:val="24"/>
        </w:rPr>
      </w:pPr>
      <w:r w:rsidRPr="00462FF5">
        <w:rPr>
          <w:rFonts w:ascii="Arial" w:eastAsia="Times New Roman" w:hAnsi="Arial" w:cs="Arial"/>
          <w:szCs w:val="24"/>
        </w:rPr>
        <w:t xml:space="preserve">This Policy applies to </w:t>
      </w:r>
      <w:r w:rsidR="00877D9F" w:rsidRPr="00462FF5">
        <w:rPr>
          <w:rFonts w:ascii="Arial" w:eastAsia="Times New Roman" w:hAnsi="Arial" w:cs="Arial"/>
          <w:szCs w:val="24"/>
        </w:rPr>
        <w:t>all</w:t>
      </w:r>
      <w:r w:rsidR="00877D9F">
        <w:rPr>
          <w:rFonts w:ascii="Arial" w:eastAsia="Times New Roman" w:hAnsi="Arial" w:cs="Arial"/>
          <w:szCs w:val="24"/>
        </w:rPr>
        <w:t xml:space="preserve"> our </w:t>
      </w:r>
      <w:r w:rsidRPr="00462FF5">
        <w:rPr>
          <w:rFonts w:ascii="Arial" w:eastAsia="Times New Roman" w:hAnsi="Arial" w:cs="Arial"/>
          <w:szCs w:val="24"/>
        </w:rPr>
        <w:t>employees who engage with the public on our behalf.</w:t>
      </w:r>
    </w:p>
    <w:p w:rsidR="00B42781" w:rsidRDefault="00B42781">
      <w:pPr>
        <w:rPr>
          <w:rFonts w:ascii="Arial" w:eastAsia="Times New Roman" w:hAnsi="Arial" w:cs="Arial"/>
          <w:b/>
          <w:szCs w:val="24"/>
        </w:rPr>
      </w:pPr>
      <w:r w:rsidRPr="00B42781">
        <w:rPr>
          <w:rFonts w:ascii="Arial" w:eastAsia="Times New Roman" w:hAnsi="Arial" w:cs="Arial"/>
          <w:b/>
          <w:szCs w:val="24"/>
        </w:rPr>
        <w:t xml:space="preserve">Providing Goods and Services to Ontarians with Disabilities. </w:t>
      </w:r>
    </w:p>
    <w:p w:rsidR="00B42781" w:rsidRPr="00B42781" w:rsidRDefault="00B42781" w:rsidP="00B42781">
      <w:pPr>
        <w:shd w:val="clear" w:color="auto" w:fill="FFFFFF"/>
        <w:spacing w:after="150" w:line="280" w:lineRule="atLeast"/>
        <w:rPr>
          <w:rFonts w:ascii="Arial" w:eastAsia="Times New Roman" w:hAnsi="Arial" w:cs="Arial"/>
          <w:szCs w:val="24"/>
        </w:rPr>
      </w:pPr>
      <w:r w:rsidRPr="00B42781">
        <w:rPr>
          <w:rFonts w:ascii="Arial" w:eastAsia="Times New Roman" w:hAnsi="Arial" w:cs="Arial"/>
          <w:szCs w:val="24"/>
        </w:rPr>
        <w:t>We are committed to using reasonable efforts to:</w:t>
      </w:r>
    </w:p>
    <w:p w:rsidR="00B42781" w:rsidRPr="00B42781" w:rsidRDefault="00B42781" w:rsidP="00B42781">
      <w:pPr>
        <w:numPr>
          <w:ilvl w:val="0"/>
          <w:numId w:val="10"/>
        </w:numPr>
        <w:shd w:val="clear" w:color="auto" w:fill="FFFFFF"/>
        <w:spacing w:before="100" w:beforeAutospacing="1" w:after="100" w:afterAutospacing="1" w:line="240" w:lineRule="auto"/>
        <w:rPr>
          <w:rFonts w:ascii="Arial" w:eastAsia="Times New Roman" w:hAnsi="Arial" w:cs="Arial"/>
          <w:szCs w:val="24"/>
        </w:rPr>
      </w:pPr>
      <w:r w:rsidRPr="00B42781">
        <w:rPr>
          <w:rFonts w:ascii="Arial" w:eastAsia="Times New Roman" w:hAnsi="Arial" w:cs="Arial"/>
          <w:szCs w:val="24"/>
        </w:rPr>
        <w:t>Provide goods and services in a manner that respects the dignity and independence of persons with disabilities;</w:t>
      </w:r>
    </w:p>
    <w:p w:rsidR="00B42781" w:rsidRPr="00B42781" w:rsidRDefault="00B42781" w:rsidP="00B42781">
      <w:pPr>
        <w:numPr>
          <w:ilvl w:val="0"/>
          <w:numId w:val="10"/>
        </w:numPr>
        <w:shd w:val="clear" w:color="auto" w:fill="FFFFFF"/>
        <w:spacing w:before="100" w:beforeAutospacing="1" w:after="100" w:afterAutospacing="1" w:line="240" w:lineRule="auto"/>
        <w:rPr>
          <w:rFonts w:ascii="Arial" w:eastAsia="Times New Roman" w:hAnsi="Arial" w:cs="Arial"/>
          <w:szCs w:val="24"/>
        </w:rPr>
      </w:pPr>
      <w:r w:rsidRPr="00B42781">
        <w:rPr>
          <w:rFonts w:ascii="Arial" w:eastAsia="Times New Roman" w:hAnsi="Arial" w:cs="Arial"/>
          <w:szCs w:val="24"/>
        </w:rPr>
        <w:t>Provide goods and services in a manner that enables a person with a disability to obtain, use or benefit from our goods and services; and</w:t>
      </w:r>
    </w:p>
    <w:p w:rsidR="00B42781" w:rsidRPr="00B42781" w:rsidRDefault="00B42781" w:rsidP="00B42781">
      <w:pPr>
        <w:numPr>
          <w:ilvl w:val="0"/>
          <w:numId w:val="10"/>
        </w:numPr>
        <w:shd w:val="clear" w:color="auto" w:fill="FFFFFF"/>
        <w:spacing w:before="100" w:beforeAutospacing="1" w:after="100" w:afterAutospacing="1" w:line="240" w:lineRule="auto"/>
        <w:rPr>
          <w:rFonts w:ascii="Arial" w:eastAsia="Times New Roman" w:hAnsi="Arial" w:cs="Arial"/>
          <w:szCs w:val="24"/>
        </w:rPr>
      </w:pPr>
      <w:r w:rsidRPr="00B42781">
        <w:rPr>
          <w:rFonts w:ascii="Arial" w:eastAsia="Times New Roman" w:hAnsi="Arial" w:cs="Arial"/>
          <w:szCs w:val="24"/>
        </w:rPr>
        <w:t>Provide persons with disabilities with an opportunity equal to that given to others to obtain, use and benefit from our goods and services.</w:t>
      </w:r>
    </w:p>
    <w:p w:rsidR="008F7772" w:rsidRDefault="008F7772">
      <w:pPr>
        <w:rPr>
          <w:rFonts w:ascii="Arial" w:hAnsi="Arial" w:cs="Arial"/>
          <w:b/>
          <w:szCs w:val="24"/>
        </w:rPr>
      </w:pPr>
      <w:r>
        <w:rPr>
          <w:rFonts w:ascii="Arial" w:hAnsi="Arial" w:cs="Arial"/>
          <w:b/>
          <w:szCs w:val="24"/>
        </w:rPr>
        <w:t>POLICY STATEMENTS:</w:t>
      </w:r>
    </w:p>
    <w:p w:rsidR="006A4295" w:rsidRPr="0096447B" w:rsidRDefault="0042425A">
      <w:pPr>
        <w:rPr>
          <w:rFonts w:ascii="Arial" w:hAnsi="Arial" w:cs="Arial"/>
          <w:b/>
          <w:szCs w:val="24"/>
        </w:rPr>
      </w:pPr>
      <w:r>
        <w:rPr>
          <w:rFonts w:ascii="Arial" w:hAnsi="Arial" w:cs="Arial"/>
          <w:b/>
          <w:szCs w:val="24"/>
        </w:rPr>
        <w:tab/>
        <w:t xml:space="preserve"> </w:t>
      </w:r>
      <w:r w:rsidR="0096447B" w:rsidRPr="0096447B">
        <w:rPr>
          <w:rFonts w:ascii="Arial" w:hAnsi="Arial" w:cs="Arial"/>
          <w:b/>
          <w:szCs w:val="24"/>
        </w:rPr>
        <w:t>Assistive Devices</w:t>
      </w:r>
    </w:p>
    <w:p w:rsidR="0096447B" w:rsidRDefault="0096447B" w:rsidP="0096447B">
      <w:pPr>
        <w:rPr>
          <w:rFonts w:ascii="Arial" w:hAnsi="Arial" w:cs="Arial"/>
          <w:shd w:val="clear" w:color="auto" w:fill="FFFFFF"/>
        </w:rPr>
      </w:pPr>
      <w:r w:rsidRPr="0096447B">
        <w:rPr>
          <w:rFonts w:ascii="Arial" w:hAnsi="Arial" w:cs="Arial"/>
          <w:shd w:val="clear" w:color="auto" w:fill="FFFFFF"/>
        </w:rPr>
        <w:t>People with disabilities may use their personal assistive devices when accessing our goods, services or facilities.</w:t>
      </w:r>
    </w:p>
    <w:p w:rsidR="0096447B" w:rsidRDefault="0042425A" w:rsidP="0096447B">
      <w:pPr>
        <w:rPr>
          <w:rFonts w:ascii="Arial" w:hAnsi="Arial" w:cs="Arial"/>
          <w:b/>
          <w:shd w:val="clear" w:color="auto" w:fill="FFFFFF"/>
        </w:rPr>
      </w:pPr>
      <w:r>
        <w:rPr>
          <w:rFonts w:ascii="Arial" w:hAnsi="Arial" w:cs="Arial"/>
          <w:b/>
          <w:shd w:val="clear" w:color="auto" w:fill="FFFFFF"/>
        </w:rPr>
        <w:tab/>
      </w:r>
      <w:r w:rsidR="0096447B" w:rsidRPr="0096447B">
        <w:rPr>
          <w:rFonts w:ascii="Arial" w:hAnsi="Arial" w:cs="Arial"/>
          <w:b/>
          <w:shd w:val="clear" w:color="auto" w:fill="FFFFFF"/>
        </w:rPr>
        <w:t>Communication</w:t>
      </w:r>
    </w:p>
    <w:p w:rsidR="00462FF5" w:rsidRDefault="0096447B" w:rsidP="0096447B">
      <w:pPr>
        <w:pStyle w:val="NormalWeb"/>
        <w:jc w:val="both"/>
        <w:rPr>
          <w:rFonts w:ascii="Arial" w:hAnsi="Arial" w:cs="Arial"/>
          <w:b/>
          <w:sz w:val="22"/>
          <w:szCs w:val="22"/>
        </w:rPr>
      </w:pPr>
      <w:r w:rsidRPr="0096447B">
        <w:rPr>
          <w:rFonts w:ascii="Arial" w:hAnsi="Arial" w:cs="Arial"/>
          <w:sz w:val="22"/>
          <w:szCs w:val="22"/>
        </w:rPr>
        <w:t xml:space="preserve">Sentry Fire is committed to communicating with persons with disabilities in ways that </w:t>
      </w:r>
      <w:r w:rsidR="0036147F" w:rsidRPr="0096447B">
        <w:rPr>
          <w:rFonts w:ascii="Arial" w:hAnsi="Arial" w:cs="Arial"/>
          <w:sz w:val="22"/>
          <w:szCs w:val="22"/>
        </w:rPr>
        <w:t>consider</w:t>
      </w:r>
      <w:r w:rsidRPr="0096447B">
        <w:rPr>
          <w:rFonts w:ascii="Arial" w:hAnsi="Arial" w:cs="Arial"/>
          <w:sz w:val="22"/>
          <w:szCs w:val="22"/>
        </w:rPr>
        <w:t xml:space="preserve"> their disability.</w:t>
      </w:r>
    </w:p>
    <w:p w:rsidR="0096447B" w:rsidRDefault="0042425A" w:rsidP="0096447B">
      <w:pPr>
        <w:pStyle w:val="NormalWeb"/>
        <w:jc w:val="both"/>
        <w:rPr>
          <w:rFonts w:ascii="Arial" w:hAnsi="Arial" w:cs="Arial"/>
          <w:b/>
          <w:sz w:val="22"/>
          <w:szCs w:val="22"/>
        </w:rPr>
      </w:pPr>
      <w:r>
        <w:rPr>
          <w:rFonts w:ascii="Arial" w:hAnsi="Arial" w:cs="Arial"/>
          <w:b/>
          <w:sz w:val="22"/>
          <w:szCs w:val="22"/>
        </w:rPr>
        <w:tab/>
      </w:r>
      <w:r w:rsidR="0096447B" w:rsidRPr="0096447B">
        <w:rPr>
          <w:rFonts w:ascii="Arial" w:hAnsi="Arial" w:cs="Arial"/>
          <w:b/>
          <w:sz w:val="22"/>
          <w:szCs w:val="22"/>
        </w:rPr>
        <w:t>Service Animals</w:t>
      </w:r>
    </w:p>
    <w:p w:rsidR="0096447B" w:rsidRPr="0096447B" w:rsidRDefault="0096447B" w:rsidP="0096447B">
      <w:pPr>
        <w:pStyle w:val="NormalWeb"/>
        <w:shd w:val="clear" w:color="auto" w:fill="FFFFFF"/>
        <w:rPr>
          <w:rFonts w:ascii="Arial" w:hAnsi="Arial" w:cs="Arial"/>
          <w:sz w:val="22"/>
        </w:rPr>
      </w:pPr>
      <w:r w:rsidRPr="0096447B">
        <w:rPr>
          <w:rFonts w:ascii="Arial" w:hAnsi="Arial" w:cs="Arial"/>
          <w:sz w:val="22"/>
        </w:rPr>
        <w:t>Sentry Fire will welcome people with disabilities and their service animals. Service animals are allowed on the parts of our premises that are open to the public.</w:t>
      </w:r>
    </w:p>
    <w:p w:rsidR="0096447B" w:rsidRPr="0096447B" w:rsidRDefault="0096447B" w:rsidP="0096447B">
      <w:pPr>
        <w:pStyle w:val="NormalWeb"/>
        <w:shd w:val="clear" w:color="auto" w:fill="FFFFFF"/>
        <w:rPr>
          <w:rFonts w:ascii="Arial" w:hAnsi="Arial" w:cs="Arial"/>
          <w:sz w:val="22"/>
        </w:rPr>
      </w:pPr>
      <w:r w:rsidRPr="0096447B">
        <w:rPr>
          <w:rFonts w:ascii="Arial" w:hAnsi="Arial" w:cs="Arial"/>
          <w:sz w:val="22"/>
        </w:rPr>
        <w:t>When we cannot easily identify that an animal is a service animal, our staff may ask a person to provide documentation (template, letter or form) from a regulated health professional that confirms the person needs the service animal for reasons relating to their disability.</w:t>
      </w:r>
    </w:p>
    <w:p w:rsidR="0096447B" w:rsidRPr="0096447B" w:rsidRDefault="0042425A" w:rsidP="0096447B">
      <w:pPr>
        <w:pStyle w:val="NormalWeb"/>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0096447B" w:rsidRPr="0096447B">
        <w:rPr>
          <w:rFonts w:ascii="Arial" w:hAnsi="Arial" w:cs="Arial"/>
          <w:b/>
          <w:sz w:val="22"/>
          <w:szCs w:val="22"/>
        </w:rPr>
        <w:t>Support Persons</w:t>
      </w:r>
    </w:p>
    <w:p w:rsidR="00462FF5" w:rsidRPr="00462FF5" w:rsidRDefault="00462FF5" w:rsidP="00462FF5">
      <w:pPr>
        <w:shd w:val="clear" w:color="auto" w:fill="FFFFFF"/>
        <w:spacing w:after="411" w:line="240" w:lineRule="auto"/>
        <w:textAlignment w:val="baseline"/>
        <w:rPr>
          <w:rFonts w:ascii="Arial" w:eastAsia="Times New Roman" w:hAnsi="Arial" w:cs="Arial"/>
          <w:szCs w:val="21"/>
        </w:rPr>
      </w:pPr>
      <w:r w:rsidRPr="00462FF5">
        <w:rPr>
          <w:rFonts w:ascii="Arial" w:eastAsia="Times New Roman" w:hAnsi="Arial" w:cs="Arial"/>
          <w:szCs w:val="21"/>
        </w:rPr>
        <w:t>Persons with disabilities may enter Sentry Fire’s premises accompanied by a support person and may have access to that support person at all times.</w:t>
      </w:r>
      <w:r>
        <w:rPr>
          <w:rFonts w:ascii="Arial" w:eastAsia="Times New Roman" w:hAnsi="Arial" w:cs="Arial"/>
          <w:szCs w:val="21"/>
        </w:rPr>
        <w:br/>
      </w:r>
      <w:r>
        <w:rPr>
          <w:rFonts w:ascii="Arial" w:eastAsia="Times New Roman" w:hAnsi="Arial" w:cs="Arial"/>
          <w:szCs w:val="21"/>
        </w:rPr>
        <w:br/>
      </w:r>
      <w:r w:rsidRPr="00462FF5">
        <w:rPr>
          <w:rFonts w:ascii="Arial" w:eastAsia="Times New Roman" w:hAnsi="Arial" w:cs="Arial"/>
          <w:szCs w:val="21"/>
        </w:rPr>
        <w:lastRenderedPageBreak/>
        <w:t xml:space="preserve">Sentry Fire may require a person with a disability to be accompanied by a support person while on </w:t>
      </w:r>
      <w:r w:rsidR="000D2BBA">
        <w:rPr>
          <w:rFonts w:ascii="Arial" w:eastAsia="Times New Roman" w:hAnsi="Arial" w:cs="Arial"/>
          <w:szCs w:val="21"/>
        </w:rPr>
        <w:t>Sentry’s</w:t>
      </w:r>
      <w:r w:rsidRPr="00462FF5">
        <w:rPr>
          <w:rFonts w:ascii="Arial" w:eastAsia="Times New Roman" w:hAnsi="Arial" w:cs="Arial"/>
          <w:szCs w:val="21"/>
        </w:rPr>
        <w:t xml:space="preserve"> premises in situations where it is necessary to protect the health and safety of the person with a disability, or the health and safety of others on the premises.</w:t>
      </w:r>
      <w:r>
        <w:rPr>
          <w:rFonts w:ascii="Arial" w:eastAsia="Times New Roman" w:hAnsi="Arial" w:cs="Arial"/>
          <w:szCs w:val="21"/>
        </w:rPr>
        <w:br/>
      </w:r>
      <w:r>
        <w:rPr>
          <w:rFonts w:ascii="Arial" w:eastAsia="Times New Roman" w:hAnsi="Arial" w:cs="Arial"/>
          <w:szCs w:val="21"/>
        </w:rPr>
        <w:br/>
      </w:r>
      <w:r w:rsidRPr="00462FF5">
        <w:rPr>
          <w:rFonts w:ascii="Arial" w:eastAsia="Times New Roman" w:hAnsi="Arial" w:cs="Arial"/>
          <w:szCs w:val="21"/>
        </w:rPr>
        <w:t>Consent from the person with a disability is required when communicating private issues related to the person with a disability, in the presence of a support person</w:t>
      </w:r>
    </w:p>
    <w:p w:rsidR="0096447B" w:rsidRDefault="0042425A" w:rsidP="0096447B">
      <w:pPr>
        <w:pStyle w:val="NormalWeb"/>
        <w:jc w:val="both"/>
        <w:rPr>
          <w:rFonts w:ascii="Arial" w:hAnsi="Arial" w:cs="Arial"/>
          <w:b/>
          <w:sz w:val="22"/>
          <w:szCs w:val="22"/>
          <w:shd w:val="clear" w:color="auto" w:fill="FFFFFF"/>
        </w:rPr>
      </w:pPr>
      <w:r>
        <w:rPr>
          <w:rFonts w:ascii="Arial" w:hAnsi="Arial" w:cs="Arial"/>
          <w:b/>
          <w:sz w:val="22"/>
          <w:szCs w:val="22"/>
          <w:shd w:val="clear" w:color="auto" w:fill="FFFFFF"/>
        </w:rPr>
        <w:t xml:space="preserve"> </w:t>
      </w:r>
      <w:r>
        <w:rPr>
          <w:rFonts w:ascii="Arial" w:hAnsi="Arial" w:cs="Arial"/>
          <w:b/>
          <w:sz w:val="22"/>
          <w:szCs w:val="22"/>
          <w:shd w:val="clear" w:color="auto" w:fill="FFFFFF"/>
        </w:rPr>
        <w:tab/>
      </w:r>
      <w:r w:rsidR="0096447B" w:rsidRPr="0096447B">
        <w:rPr>
          <w:rFonts w:ascii="Arial" w:hAnsi="Arial" w:cs="Arial"/>
          <w:b/>
          <w:sz w:val="22"/>
          <w:szCs w:val="22"/>
          <w:shd w:val="clear" w:color="auto" w:fill="FFFFFF"/>
        </w:rPr>
        <w:t>Notice of temporary disruption</w:t>
      </w:r>
    </w:p>
    <w:p w:rsidR="0096447B" w:rsidRDefault="0096447B" w:rsidP="0096447B">
      <w:pPr>
        <w:pStyle w:val="NormalWeb"/>
        <w:jc w:val="both"/>
        <w:rPr>
          <w:rFonts w:ascii="Arial" w:hAnsi="Arial" w:cs="Arial"/>
          <w:sz w:val="22"/>
          <w:shd w:val="clear" w:color="auto" w:fill="FFFFFF"/>
        </w:rPr>
      </w:pPr>
      <w:r w:rsidRPr="0096447B">
        <w:rPr>
          <w:rFonts w:ascii="Arial" w:hAnsi="Arial" w:cs="Arial"/>
          <w:sz w:val="22"/>
          <w:shd w:val="clear" w:color="auto" w:fill="FFFFFF"/>
        </w:rPr>
        <w:t xml:space="preserve">In the event of a planned or unexpected disruption to services or facilities for customers with </w:t>
      </w:r>
      <w:r>
        <w:rPr>
          <w:rFonts w:ascii="Arial" w:hAnsi="Arial" w:cs="Arial"/>
          <w:sz w:val="22"/>
          <w:shd w:val="clear" w:color="auto" w:fill="FFFFFF"/>
        </w:rPr>
        <w:t>disabilities Sentry Fire</w:t>
      </w:r>
      <w:r w:rsidRPr="0096447B">
        <w:rPr>
          <w:rFonts w:ascii="Arial" w:hAnsi="Arial" w:cs="Arial"/>
          <w:sz w:val="22"/>
          <w:shd w:val="clear" w:color="auto" w:fill="FFFFFF"/>
        </w:rPr>
        <w:t xml:space="preserve"> will notify customers promptly. This clearly posted notice will include information about the reason for the disruption, its anticipated length of time, and a description of alternative faci</w:t>
      </w:r>
      <w:r>
        <w:rPr>
          <w:rFonts w:ascii="Arial" w:hAnsi="Arial" w:cs="Arial"/>
          <w:sz w:val="22"/>
          <w:shd w:val="clear" w:color="auto" w:fill="FFFFFF"/>
        </w:rPr>
        <w:t>lities or services.</w:t>
      </w:r>
    </w:p>
    <w:p w:rsidR="0096447B" w:rsidRDefault="0042425A" w:rsidP="0096447B">
      <w:pPr>
        <w:pStyle w:val="NormalWeb"/>
        <w:jc w:val="both"/>
        <w:rPr>
          <w:rFonts w:ascii="Arial" w:hAnsi="Arial" w:cs="Arial"/>
          <w:b/>
          <w:sz w:val="22"/>
          <w:shd w:val="clear" w:color="auto" w:fill="FFFFFF"/>
        </w:rPr>
      </w:pPr>
      <w:r>
        <w:rPr>
          <w:rFonts w:ascii="Arial" w:hAnsi="Arial" w:cs="Arial"/>
          <w:b/>
          <w:sz w:val="22"/>
          <w:shd w:val="clear" w:color="auto" w:fill="FFFFFF"/>
        </w:rPr>
        <w:tab/>
        <w:t xml:space="preserve"> </w:t>
      </w:r>
      <w:r w:rsidR="0096447B" w:rsidRPr="0096447B">
        <w:rPr>
          <w:rFonts w:ascii="Arial" w:hAnsi="Arial" w:cs="Arial"/>
          <w:b/>
          <w:sz w:val="22"/>
          <w:shd w:val="clear" w:color="auto" w:fill="FFFFFF"/>
        </w:rPr>
        <w:t>Training</w:t>
      </w:r>
    </w:p>
    <w:p w:rsidR="0096447B" w:rsidRPr="0096447B" w:rsidRDefault="0096447B" w:rsidP="0096447B">
      <w:pPr>
        <w:shd w:val="clear" w:color="auto" w:fill="FFFFFF"/>
        <w:spacing w:before="100" w:beforeAutospacing="1" w:after="100" w:afterAutospacing="1" w:line="240" w:lineRule="auto"/>
        <w:rPr>
          <w:rFonts w:ascii="Arial" w:eastAsia="Times New Roman" w:hAnsi="Arial" w:cs="Arial"/>
          <w:szCs w:val="24"/>
        </w:rPr>
      </w:pPr>
      <w:r w:rsidRPr="0036147F">
        <w:rPr>
          <w:rFonts w:ascii="Arial" w:eastAsia="Times New Roman" w:hAnsi="Arial" w:cs="Arial"/>
          <w:szCs w:val="24"/>
        </w:rPr>
        <w:t>Sentry Fire</w:t>
      </w:r>
      <w:r w:rsidRPr="0096447B">
        <w:rPr>
          <w:rFonts w:ascii="Arial" w:eastAsia="Times New Roman" w:hAnsi="Arial" w:cs="Arial"/>
          <w:szCs w:val="24"/>
        </w:rPr>
        <w:t xml:space="preserve"> will provide accessible customer service training to:</w:t>
      </w:r>
    </w:p>
    <w:p w:rsidR="0096447B" w:rsidRPr="0096447B" w:rsidRDefault="0096447B" w:rsidP="0096447B">
      <w:pPr>
        <w:numPr>
          <w:ilvl w:val="0"/>
          <w:numId w:val="3"/>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all employees and volunteers</w:t>
      </w:r>
    </w:p>
    <w:p w:rsidR="0096447B" w:rsidRPr="0096447B" w:rsidRDefault="0096447B" w:rsidP="0096447B">
      <w:pPr>
        <w:numPr>
          <w:ilvl w:val="0"/>
          <w:numId w:val="3"/>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anyone involved in developing our policies</w:t>
      </w:r>
    </w:p>
    <w:p w:rsidR="0096447B" w:rsidRPr="0096447B" w:rsidRDefault="0096447B" w:rsidP="0096447B">
      <w:pPr>
        <w:numPr>
          <w:ilvl w:val="0"/>
          <w:numId w:val="3"/>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anyone who provides goods, services or facilities to customers on our behalf.</w:t>
      </w:r>
    </w:p>
    <w:p w:rsidR="0096447B" w:rsidRPr="0096447B" w:rsidRDefault="0096447B" w:rsidP="0096447B">
      <w:p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 xml:space="preserve">Staff will be trained on accessible customer service within </w:t>
      </w:r>
      <w:r w:rsidR="0036147F" w:rsidRPr="0036147F">
        <w:rPr>
          <w:rFonts w:ascii="Arial" w:eastAsia="Times New Roman" w:hAnsi="Arial" w:cs="Arial"/>
          <w:szCs w:val="24"/>
        </w:rPr>
        <w:t>30 Days</w:t>
      </w:r>
      <w:r w:rsidRPr="0096447B">
        <w:rPr>
          <w:rFonts w:ascii="Arial" w:eastAsia="Times New Roman" w:hAnsi="Arial" w:cs="Arial"/>
          <w:szCs w:val="24"/>
        </w:rPr>
        <w:t xml:space="preserve"> after being hired.</w:t>
      </w:r>
    </w:p>
    <w:p w:rsidR="0096447B" w:rsidRPr="0096447B" w:rsidRDefault="0096447B" w:rsidP="0096447B">
      <w:p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Training will include:</w:t>
      </w:r>
    </w:p>
    <w:p w:rsidR="0096447B" w:rsidRDefault="00486F97" w:rsidP="0096447B">
      <w:pPr>
        <w:numPr>
          <w:ilvl w:val="0"/>
          <w:numId w:val="4"/>
        </w:numPr>
        <w:shd w:val="clear" w:color="auto" w:fill="FFFFFF"/>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 xml:space="preserve">The </w:t>
      </w:r>
      <w:r w:rsidR="0096447B" w:rsidRPr="0096447B">
        <w:rPr>
          <w:rFonts w:ascii="Arial" w:eastAsia="Times New Roman" w:hAnsi="Arial" w:cs="Arial"/>
          <w:szCs w:val="24"/>
        </w:rPr>
        <w:t>purpose of the Accessibility for Ontarians with Disabilities Act, 2005 and the requirements of the customer service standard</w:t>
      </w:r>
      <w:r>
        <w:rPr>
          <w:rFonts w:ascii="Arial" w:eastAsia="Times New Roman" w:hAnsi="Arial" w:cs="Arial"/>
          <w:szCs w:val="24"/>
        </w:rPr>
        <w:t>;</w:t>
      </w:r>
    </w:p>
    <w:p w:rsidR="00486F97" w:rsidRPr="00486F97" w:rsidRDefault="00486F97" w:rsidP="00411247">
      <w:pPr>
        <w:numPr>
          <w:ilvl w:val="0"/>
          <w:numId w:val="4"/>
        </w:numPr>
        <w:shd w:val="clear" w:color="auto" w:fill="FFFFFF"/>
        <w:spacing w:before="100" w:beforeAutospacing="1" w:after="100" w:afterAutospacing="1" w:line="240" w:lineRule="auto"/>
        <w:textAlignment w:val="baseline"/>
        <w:rPr>
          <w:rFonts w:ascii="Arial" w:eastAsia="Times New Roman" w:hAnsi="Arial" w:cs="Arial"/>
          <w:szCs w:val="24"/>
        </w:rPr>
      </w:pPr>
      <w:r w:rsidRPr="00486F97">
        <w:rPr>
          <w:rFonts w:ascii="Arial" w:eastAsia="Times New Roman" w:hAnsi="Arial" w:cs="Arial"/>
          <w:szCs w:val="24"/>
        </w:rPr>
        <w:t>The requirements of the Accessibility Standards for Customer Service (Ontario Regulation 429/08)</w:t>
      </w:r>
      <w:r>
        <w:rPr>
          <w:rFonts w:ascii="Arial" w:eastAsia="Times New Roman" w:hAnsi="Arial" w:cs="Arial"/>
          <w:szCs w:val="24"/>
        </w:rPr>
        <w:t>;</w:t>
      </w:r>
    </w:p>
    <w:p w:rsidR="0096447B" w:rsidRPr="00486F97" w:rsidRDefault="00486F97" w:rsidP="00411247">
      <w:pPr>
        <w:numPr>
          <w:ilvl w:val="0"/>
          <w:numId w:val="4"/>
        </w:numPr>
        <w:shd w:val="clear" w:color="auto" w:fill="FFFFFF"/>
        <w:spacing w:before="100" w:beforeAutospacing="1" w:after="100" w:afterAutospacing="1" w:line="240" w:lineRule="auto"/>
        <w:textAlignment w:val="baseline"/>
        <w:rPr>
          <w:rFonts w:ascii="Arial" w:eastAsia="Times New Roman" w:hAnsi="Arial" w:cs="Arial"/>
          <w:szCs w:val="24"/>
        </w:rPr>
      </w:pPr>
      <w:r>
        <w:rPr>
          <w:rFonts w:ascii="Arial" w:eastAsia="Times New Roman" w:hAnsi="Arial" w:cs="Arial"/>
          <w:szCs w:val="24"/>
        </w:rPr>
        <w:t>Information about Sentry Fire’s policies and procedures pertaining to the provision of Sentry’s services to persons with disabilities;</w:t>
      </w:r>
    </w:p>
    <w:p w:rsidR="0096447B" w:rsidRPr="0096447B" w:rsidRDefault="0096447B" w:rsidP="0096447B">
      <w:pPr>
        <w:numPr>
          <w:ilvl w:val="0"/>
          <w:numId w:val="4"/>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 xml:space="preserve">how to interact and communicate with people with </w:t>
      </w:r>
      <w:proofErr w:type="gramStart"/>
      <w:r w:rsidRPr="0096447B">
        <w:rPr>
          <w:rFonts w:ascii="Arial" w:eastAsia="Times New Roman" w:hAnsi="Arial" w:cs="Arial"/>
          <w:szCs w:val="24"/>
        </w:rPr>
        <w:t>various types</w:t>
      </w:r>
      <w:proofErr w:type="gramEnd"/>
      <w:r w:rsidRPr="0096447B">
        <w:rPr>
          <w:rFonts w:ascii="Arial" w:eastAsia="Times New Roman" w:hAnsi="Arial" w:cs="Arial"/>
          <w:szCs w:val="24"/>
        </w:rPr>
        <w:t xml:space="preserve"> of disabilities</w:t>
      </w:r>
      <w:r w:rsidR="00462FF5">
        <w:rPr>
          <w:rFonts w:ascii="Arial" w:eastAsia="Times New Roman" w:hAnsi="Arial" w:cs="Arial"/>
          <w:szCs w:val="24"/>
        </w:rPr>
        <w:t>;</w:t>
      </w:r>
    </w:p>
    <w:p w:rsidR="0096447B" w:rsidRPr="0096447B" w:rsidRDefault="0096447B" w:rsidP="0096447B">
      <w:pPr>
        <w:numPr>
          <w:ilvl w:val="0"/>
          <w:numId w:val="4"/>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how to interact with people with disabilities who use an assistive device or require the assistance of a service animal or a support person</w:t>
      </w:r>
    </w:p>
    <w:p w:rsidR="0096447B" w:rsidRPr="0096447B" w:rsidRDefault="0096447B" w:rsidP="0096447B">
      <w:pPr>
        <w:numPr>
          <w:ilvl w:val="0"/>
          <w:numId w:val="4"/>
        </w:num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 xml:space="preserve">what to do if a person with a disability is having difficulty in accessing </w:t>
      </w:r>
      <w:r w:rsidR="0036147F" w:rsidRPr="0036147F">
        <w:rPr>
          <w:rFonts w:ascii="Arial" w:eastAsia="Times New Roman" w:hAnsi="Arial" w:cs="Arial"/>
          <w:szCs w:val="24"/>
        </w:rPr>
        <w:t>Sentry Fires</w:t>
      </w:r>
      <w:r w:rsidRPr="0096447B">
        <w:rPr>
          <w:rFonts w:ascii="Arial" w:eastAsia="Times New Roman" w:hAnsi="Arial" w:cs="Arial"/>
          <w:szCs w:val="24"/>
        </w:rPr>
        <w:t xml:space="preserve"> goods, services or facilities</w:t>
      </w:r>
    </w:p>
    <w:p w:rsidR="0096447B" w:rsidRPr="0096447B" w:rsidRDefault="0096447B" w:rsidP="0096447B">
      <w:pPr>
        <w:shd w:val="clear" w:color="auto" w:fill="FFFFFF"/>
        <w:spacing w:before="100" w:beforeAutospacing="1" w:after="100" w:afterAutospacing="1" w:line="240" w:lineRule="auto"/>
        <w:rPr>
          <w:rFonts w:ascii="Arial" w:eastAsia="Times New Roman" w:hAnsi="Arial" w:cs="Arial"/>
          <w:szCs w:val="24"/>
        </w:rPr>
      </w:pPr>
      <w:r w:rsidRPr="0096447B">
        <w:rPr>
          <w:rFonts w:ascii="Arial" w:eastAsia="Times New Roman" w:hAnsi="Arial" w:cs="Arial"/>
          <w:szCs w:val="24"/>
        </w:rPr>
        <w:t>Staff will also be trained when changes are made to our accessible customer service policies.</w:t>
      </w:r>
    </w:p>
    <w:p w:rsidR="0096447B" w:rsidRDefault="0042425A" w:rsidP="0096447B">
      <w:pPr>
        <w:pStyle w:val="NormalWeb"/>
        <w:jc w:val="both"/>
        <w:rPr>
          <w:rFonts w:ascii="Arial" w:hAnsi="Arial" w:cs="Arial"/>
          <w:b/>
          <w:sz w:val="22"/>
          <w:szCs w:val="22"/>
        </w:rPr>
      </w:pPr>
      <w:r>
        <w:rPr>
          <w:rFonts w:ascii="Arial" w:hAnsi="Arial" w:cs="Arial"/>
          <w:b/>
          <w:sz w:val="22"/>
          <w:szCs w:val="22"/>
        </w:rPr>
        <w:tab/>
      </w:r>
      <w:r w:rsidR="0036147F" w:rsidRPr="0036147F">
        <w:rPr>
          <w:rFonts w:ascii="Arial" w:hAnsi="Arial" w:cs="Arial"/>
          <w:b/>
          <w:sz w:val="22"/>
          <w:szCs w:val="22"/>
        </w:rPr>
        <w:t>Feedback process</w:t>
      </w:r>
    </w:p>
    <w:p w:rsidR="0036147F" w:rsidRDefault="0036147F" w:rsidP="0096447B">
      <w:pPr>
        <w:pStyle w:val="NormalWeb"/>
        <w:jc w:val="both"/>
        <w:rPr>
          <w:rFonts w:ascii="Arial" w:hAnsi="Arial" w:cs="Arial"/>
          <w:sz w:val="22"/>
          <w:shd w:val="clear" w:color="auto" w:fill="FFFFFF"/>
        </w:rPr>
      </w:pPr>
      <w:r>
        <w:rPr>
          <w:rFonts w:ascii="Arial" w:hAnsi="Arial" w:cs="Arial"/>
          <w:sz w:val="22"/>
          <w:shd w:val="clear" w:color="auto" w:fill="FFFFFF"/>
        </w:rPr>
        <w:t>Sentry Fire</w:t>
      </w:r>
      <w:r w:rsidRPr="0036147F">
        <w:rPr>
          <w:rFonts w:ascii="Arial" w:hAnsi="Arial" w:cs="Arial"/>
          <w:sz w:val="22"/>
          <w:shd w:val="clear" w:color="auto" w:fill="FFFFFF"/>
        </w:rPr>
        <w:t xml:space="preserve"> welcomes feedback</w:t>
      </w:r>
      <w:r w:rsidR="00486F97">
        <w:rPr>
          <w:rFonts w:ascii="Arial" w:hAnsi="Arial" w:cs="Arial"/>
          <w:sz w:val="22"/>
          <w:shd w:val="clear" w:color="auto" w:fill="FFFFFF"/>
        </w:rPr>
        <w:t>, including feedback about the delivery of our services to persons with disabilities. Sentry Fire will investigate and respond to all complaints relating to such services in a timely, thorough and objective manner</w:t>
      </w:r>
      <w:r w:rsidRPr="0036147F">
        <w:rPr>
          <w:rFonts w:ascii="Arial" w:hAnsi="Arial" w:cs="Arial"/>
          <w:sz w:val="22"/>
          <w:shd w:val="clear" w:color="auto" w:fill="FFFFFF"/>
        </w:rPr>
        <w:t>. Customer feedback will help us identify barriers and respond to concerns.</w:t>
      </w:r>
    </w:p>
    <w:p w:rsidR="00486F97" w:rsidRPr="0042425A" w:rsidRDefault="00486F97" w:rsidP="00486F97">
      <w:pPr>
        <w:pStyle w:val="NormalWeb"/>
        <w:tabs>
          <w:tab w:val="left" w:pos="2550"/>
        </w:tabs>
        <w:jc w:val="both"/>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Feedback will be directed to the General Manager and discussed in our monthly Safety Meetings on how we can approve our customer service. Customers can expect to hear back in 30 days. </w:t>
      </w:r>
    </w:p>
    <w:p w:rsidR="0096447B" w:rsidRDefault="00FA3FB1" w:rsidP="0096447B">
      <w:pPr>
        <w:pStyle w:val="NormalWeb"/>
        <w:tabs>
          <w:tab w:val="left" w:pos="2550"/>
        </w:tabs>
        <w:jc w:val="both"/>
        <w:rPr>
          <w:rFonts w:ascii="Arial" w:hAnsi="Arial" w:cs="Arial"/>
          <w:sz w:val="22"/>
          <w:shd w:val="clear" w:color="auto" w:fill="FFFFFF"/>
        </w:rPr>
      </w:pPr>
      <w:r w:rsidRPr="00FA3FB1">
        <w:rPr>
          <w:rFonts w:ascii="Arial" w:hAnsi="Arial" w:cs="Arial"/>
          <w:sz w:val="22"/>
          <w:shd w:val="clear" w:color="auto" w:fill="FFFFFF"/>
        </w:rPr>
        <w:lastRenderedPageBreak/>
        <w:t>Customers will be notified of how to provide feedback in the following ways:</w:t>
      </w:r>
    </w:p>
    <w:p w:rsidR="002549B7" w:rsidRPr="002549B7" w:rsidRDefault="002549B7" w:rsidP="002549B7">
      <w:pPr>
        <w:pStyle w:val="NormalWeb"/>
        <w:numPr>
          <w:ilvl w:val="0"/>
          <w:numId w:val="7"/>
        </w:numPr>
        <w:tabs>
          <w:tab w:val="left" w:pos="2550"/>
        </w:tabs>
        <w:jc w:val="both"/>
        <w:rPr>
          <w:rFonts w:ascii="Arial" w:hAnsi="Arial" w:cs="Arial"/>
          <w:sz w:val="22"/>
          <w:szCs w:val="22"/>
        </w:rPr>
      </w:pPr>
      <w:r w:rsidRPr="002549B7">
        <w:rPr>
          <w:rFonts w:ascii="Arial" w:hAnsi="Arial" w:cs="Arial"/>
          <w:sz w:val="22"/>
          <w:szCs w:val="22"/>
        </w:rPr>
        <w:t>Cards on front desk for Customers</w:t>
      </w:r>
    </w:p>
    <w:p w:rsidR="0042425A" w:rsidRPr="0042425A" w:rsidRDefault="00486F97" w:rsidP="0042425A">
      <w:pPr>
        <w:pStyle w:val="NormalWeb"/>
        <w:numPr>
          <w:ilvl w:val="0"/>
          <w:numId w:val="7"/>
        </w:numPr>
        <w:tabs>
          <w:tab w:val="left" w:pos="2550"/>
        </w:tabs>
        <w:jc w:val="both"/>
        <w:rPr>
          <w:rFonts w:ascii="Arial" w:hAnsi="Arial" w:cs="Arial"/>
          <w:sz w:val="22"/>
          <w:szCs w:val="22"/>
        </w:rPr>
      </w:pPr>
      <w:r>
        <w:rPr>
          <w:rFonts w:ascii="Arial" w:hAnsi="Arial" w:cs="Arial"/>
          <w:sz w:val="22"/>
          <w:szCs w:val="22"/>
        </w:rPr>
        <w:t>Sign/Signs in Office</w:t>
      </w:r>
    </w:p>
    <w:p w:rsidR="002549B7" w:rsidRDefault="002549B7" w:rsidP="002549B7">
      <w:pPr>
        <w:pStyle w:val="NormalWeb"/>
        <w:tabs>
          <w:tab w:val="left" w:pos="2550"/>
        </w:tabs>
        <w:rPr>
          <w:rFonts w:ascii="Arial" w:hAnsi="Arial" w:cs="Arial"/>
          <w:color w:val="000000" w:themeColor="text1"/>
          <w:sz w:val="22"/>
          <w:shd w:val="clear" w:color="auto" w:fill="FFFFFF"/>
        </w:rPr>
      </w:pPr>
      <w:r w:rsidRPr="002549B7">
        <w:rPr>
          <w:rFonts w:ascii="Arial" w:hAnsi="Arial" w:cs="Arial"/>
          <w:color w:val="000000" w:themeColor="text1"/>
          <w:sz w:val="22"/>
          <w:shd w:val="clear" w:color="auto" w:fill="FFFFFF"/>
        </w:rPr>
        <w:t xml:space="preserve">Customers who wish to provide feedback on the way </w:t>
      </w:r>
      <w:r>
        <w:rPr>
          <w:rFonts w:ascii="Arial" w:hAnsi="Arial" w:cs="Arial"/>
          <w:color w:val="000000" w:themeColor="text1"/>
          <w:sz w:val="22"/>
          <w:shd w:val="clear" w:color="auto" w:fill="FFFFFF"/>
        </w:rPr>
        <w:t xml:space="preserve">Sentry Fire </w:t>
      </w:r>
      <w:r w:rsidRPr="002549B7">
        <w:rPr>
          <w:rFonts w:ascii="Arial" w:hAnsi="Arial" w:cs="Arial"/>
          <w:color w:val="000000" w:themeColor="text1"/>
          <w:sz w:val="22"/>
          <w:shd w:val="clear" w:color="auto" w:fill="FFFFFF"/>
        </w:rPr>
        <w:t>provides goods, services or facilities to people with disabilities can provide feedback in the following way(s):</w:t>
      </w:r>
    </w:p>
    <w:p w:rsidR="00AA7CAF" w:rsidRPr="00AA7CAF" w:rsidRDefault="00AA7CAF" w:rsidP="00AA7CAF">
      <w:pPr>
        <w:pStyle w:val="ListParagraph"/>
        <w:numPr>
          <w:ilvl w:val="0"/>
          <w:numId w:val="11"/>
        </w:numPr>
        <w:shd w:val="clear" w:color="auto" w:fill="FFFFFF"/>
        <w:spacing w:before="100" w:beforeAutospacing="1" w:after="100" w:afterAutospacing="1" w:line="240" w:lineRule="auto"/>
        <w:outlineLvl w:val="2"/>
        <w:rPr>
          <w:rFonts w:ascii="Arial" w:eastAsia="Times New Roman" w:hAnsi="Arial" w:cs="Arial"/>
          <w:b/>
          <w:bCs/>
          <w:color w:val="000000" w:themeColor="text1"/>
          <w:u w:val="single"/>
        </w:rPr>
      </w:pPr>
      <w:r>
        <w:rPr>
          <w:rFonts w:ascii="Arial" w:eastAsia="Times New Roman" w:hAnsi="Arial" w:cs="Arial"/>
          <w:bCs/>
          <w:color w:val="000000" w:themeColor="text1"/>
        </w:rPr>
        <w:t xml:space="preserve">Sentry Fire Website </w:t>
      </w:r>
      <w:hyperlink r:id="rId5" w:history="1">
        <w:r w:rsidRPr="00AA7CAF">
          <w:rPr>
            <w:rStyle w:val="Hyperlink"/>
            <w:rFonts w:ascii="Arial" w:hAnsi="Arial" w:cs="Arial"/>
            <w:color w:val="000000" w:themeColor="text1"/>
            <w:shd w:val="clear" w:color="auto" w:fill="FFFFFF"/>
          </w:rPr>
          <w:t>http://sentryfire.ca/contact-us/</w:t>
        </w:r>
      </w:hyperlink>
    </w:p>
    <w:p w:rsidR="0042425A" w:rsidRPr="0042425A" w:rsidRDefault="0042425A" w:rsidP="0042425A">
      <w:pPr>
        <w:shd w:val="clear" w:color="auto" w:fill="FFFFFF"/>
        <w:spacing w:before="100" w:beforeAutospacing="1" w:after="100" w:afterAutospacing="1" w:line="240" w:lineRule="auto"/>
        <w:outlineLvl w:val="2"/>
        <w:rPr>
          <w:rFonts w:ascii="Arial" w:eastAsia="Times New Roman" w:hAnsi="Arial" w:cs="Arial"/>
          <w:b/>
          <w:bCs/>
          <w:color w:val="000000" w:themeColor="text1"/>
        </w:rPr>
      </w:pPr>
      <w:r>
        <w:rPr>
          <w:rFonts w:ascii="Arial" w:eastAsia="Times New Roman" w:hAnsi="Arial" w:cs="Arial"/>
          <w:b/>
          <w:bCs/>
          <w:color w:val="000000" w:themeColor="text1"/>
        </w:rPr>
        <w:t>1.8</w:t>
      </w:r>
      <w:r>
        <w:rPr>
          <w:rFonts w:ascii="Arial" w:eastAsia="Times New Roman" w:hAnsi="Arial" w:cs="Arial"/>
          <w:b/>
          <w:bCs/>
          <w:color w:val="000000" w:themeColor="text1"/>
        </w:rPr>
        <w:tab/>
      </w:r>
      <w:r w:rsidRPr="0042425A">
        <w:rPr>
          <w:rFonts w:ascii="Arial" w:eastAsia="Times New Roman" w:hAnsi="Arial" w:cs="Arial"/>
          <w:b/>
          <w:bCs/>
          <w:color w:val="000000" w:themeColor="text1"/>
        </w:rPr>
        <w:t>Modifications to this or other policies</w:t>
      </w:r>
    </w:p>
    <w:p w:rsidR="0042425A" w:rsidRPr="0042425A" w:rsidRDefault="0073777B" w:rsidP="0042425A">
      <w:pP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Any policies of Sentry Fire</w:t>
      </w:r>
      <w:r w:rsidR="0042425A" w:rsidRPr="0042425A">
        <w:rPr>
          <w:rFonts w:ascii="Arial" w:eastAsia="Times New Roman" w:hAnsi="Arial" w:cs="Arial"/>
          <w:color w:val="000000" w:themeColor="text1"/>
        </w:rPr>
        <w:t xml:space="preserve"> that do not respect and promote the principles of dignity, independence, integration and equal opportunity for people with disabilities will be modified or removed.</w:t>
      </w:r>
    </w:p>
    <w:p w:rsidR="0042425A" w:rsidRPr="0042425A" w:rsidRDefault="0042425A" w:rsidP="0096447B">
      <w:pPr>
        <w:rPr>
          <w:rFonts w:ascii="Arial" w:hAnsi="Arial" w:cs="Arial"/>
          <w:szCs w:val="24"/>
        </w:rPr>
      </w:pPr>
    </w:p>
    <w:sectPr w:rsidR="0042425A" w:rsidRPr="0042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21"/>
    <w:multiLevelType w:val="multilevel"/>
    <w:tmpl w:val="DE2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E0A38"/>
    <w:multiLevelType w:val="multilevel"/>
    <w:tmpl w:val="661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7FFC"/>
    <w:multiLevelType w:val="hybridMultilevel"/>
    <w:tmpl w:val="679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35D2"/>
    <w:multiLevelType w:val="hybridMultilevel"/>
    <w:tmpl w:val="C956A06E"/>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D20E47"/>
    <w:multiLevelType w:val="hybridMultilevel"/>
    <w:tmpl w:val="DC6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F1F3D"/>
    <w:multiLevelType w:val="hybridMultilevel"/>
    <w:tmpl w:val="349CC2C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85A0C"/>
    <w:multiLevelType w:val="multilevel"/>
    <w:tmpl w:val="AF7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56E3E"/>
    <w:multiLevelType w:val="multilevel"/>
    <w:tmpl w:val="13E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46709"/>
    <w:multiLevelType w:val="hybridMultilevel"/>
    <w:tmpl w:val="E0DE5EE8"/>
    <w:lvl w:ilvl="0" w:tplc="5BE021A4">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2222A"/>
    <w:multiLevelType w:val="multilevel"/>
    <w:tmpl w:val="BAB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A347B"/>
    <w:multiLevelType w:val="hybridMultilevel"/>
    <w:tmpl w:val="3FD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3"/>
  </w:num>
  <w:num w:numId="7">
    <w:abstractNumId w:val="5"/>
  </w:num>
  <w:num w:numId="8">
    <w:abstractNumId w:val="1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95"/>
    <w:rsid w:val="000D2BBA"/>
    <w:rsid w:val="002549B7"/>
    <w:rsid w:val="00304761"/>
    <w:rsid w:val="0036147F"/>
    <w:rsid w:val="003D6FFF"/>
    <w:rsid w:val="0042425A"/>
    <w:rsid w:val="00462FF5"/>
    <w:rsid w:val="00486F97"/>
    <w:rsid w:val="004B6F9F"/>
    <w:rsid w:val="00514066"/>
    <w:rsid w:val="00533BB8"/>
    <w:rsid w:val="006A4295"/>
    <w:rsid w:val="006F729F"/>
    <w:rsid w:val="0073777B"/>
    <w:rsid w:val="007C737D"/>
    <w:rsid w:val="00877D9F"/>
    <w:rsid w:val="008F7772"/>
    <w:rsid w:val="0096447B"/>
    <w:rsid w:val="009D63CA"/>
    <w:rsid w:val="00AA7CAF"/>
    <w:rsid w:val="00B42781"/>
    <w:rsid w:val="00B42F87"/>
    <w:rsid w:val="00BC5B00"/>
    <w:rsid w:val="00C170A8"/>
    <w:rsid w:val="00FA3FB1"/>
    <w:rsid w:val="00FA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3DF9"/>
  <w15:chartTrackingRefBased/>
  <w15:docId w15:val="{E73FB884-6E43-46C1-A379-45429534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24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A4295"/>
    <w:rPr>
      <w:i/>
      <w:iCs/>
    </w:rPr>
  </w:style>
  <w:style w:type="character" w:styleId="Hyperlink">
    <w:name w:val="Hyperlink"/>
    <w:basedOn w:val="DefaultParagraphFont"/>
    <w:uiPriority w:val="99"/>
    <w:unhideWhenUsed/>
    <w:rsid w:val="0042425A"/>
    <w:rPr>
      <w:color w:val="0563C1" w:themeColor="hyperlink"/>
      <w:u w:val="single"/>
    </w:rPr>
  </w:style>
  <w:style w:type="character" w:styleId="UnresolvedMention">
    <w:name w:val="Unresolved Mention"/>
    <w:basedOn w:val="DefaultParagraphFont"/>
    <w:uiPriority w:val="99"/>
    <w:semiHidden/>
    <w:unhideWhenUsed/>
    <w:rsid w:val="0042425A"/>
    <w:rPr>
      <w:color w:val="808080"/>
      <w:shd w:val="clear" w:color="auto" w:fill="E6E6E6"/>
    </w:rPr>
  </w:style>
  <w:style w:type="character" w:customStyle="1" w:styleId="Heading3Char">
    <w:name w:val="Heading 3 Char"/>
    <w:basedOn w:val="DefaultParagraphFont"/>
    <w:link w:val="Heading3"/>
    <w:uiPriority w:val="9"/>
    <w:rsid w:val="0042425A"/>
    <w:rPr>
      <w:rFonts w:ascii="Times New Roman" w:eastAsia="Times New Roman" w:hAnsi="Times New Roman" w:cs="Times New Roman"/>
      <w:b/>
      <w:bCs/>
      <w:sz w:val="27"/>
      <w:szCs w:val="27"/>
    </w:rPr>
  </w:style>
  <w:style w:type="table" w:styleId="TableGrid">
    <w:name w:val="Table Grid"/>
    <w:basedOn w:val="TableNormal"/>
    <w:uiPriority w:val="39"/>
    <w:rsid w:val="0030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ck-before-outline">
    <w:name w:val="click-before-outline"/>
    <w:basedOn w:val="Normal"/>
    <w:rsid w:val="00B427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007">
      <w:bodyDiv w:val="1"/>
      <w:marLeft w:val="0"/>
      <w:marRight w:val="0"/>
      <w:marTop w:val="0"/>
      <w:marBottom w:val="0"/>
      <w:divBdr>
        <w:top w:val="none" w:sz="0" w:space="0" w:color="auto"/>
        <w:left w:val="none" w:sz="0" w:space="0" w:color="auto"/>
        <w:bottom w:val="none" w:sz="0" w:space="0" w:color="auto"/>
        <w:right w:val="none" w:sz="0" w:space="0" w:color="auto"/>
      </w:divBdr>
    </w:div>
    <w:div w:id="228928321">
      <w:bodyDiv w:val="1"/>
      <w:marLeft w:val="0"/>
      <w:marRight w:val="0"/>
      <w:marTop w:val="0"/>
      <w:marBottom w:val="0"/>
      <w:divBdr>
        <w:top w:val="none" w:sz="0" w:space="0" w:color="auto"/>
        <w:left w:val="none" w:sz="0" w:space="0" w:color="auto"/>
        <w:bottom w:val="none" w:sz="0" w:space="0" w:color="auto"/>
        <w:right w:val="none" w:sz="0" w:space="0" w:color="auto"/>
      </w:divBdr>
    </w:div>
    <w:div w:id="390076591">
      <w:bodyDiv w:val="1"/>
      <w:marLeft w:val="0"/>
      <w:marRight w:val="0"/>
      <w:marTop w:val="0"/>
      <w:marBottom w:val="0"/>
      <w:divBdr>
        <w:top w:val="none" w:sz="0" w:space="0" w:color="auto"/>
        <w:left w:val="none" w:sz="0" w:space="0" w:color="auto"/>
        <w:bottom w:val="none" w:sz="0" w:space="0" w:color="auto"/>
        <w:right w:val="none" w:sz="0" w:space="0" w:color="auto"/>
      </w:divBdr>
    </w:div>
    <w:div w:id="569004698">
      <w:bodyDiv w:val="1"/>
      <w:marLeft w:val="0"/>
      <w:marRight w:val="0"/>
      <w:marTop w:val="0"/>
      <w:marBottom w:val="0"/>
      <w:divBdr>
        <w:top w:val="none" w:sz="0" w:space="0" w:color="auto"/>
        <w:left w:val="none" w:sz="0" w:space="0" w:color="auto"/>
        <w:bottom w:val="none" w:sz="0" w:space="0" w:color="auto"/>
        <w:right w:val="none" w:sz="0" w:space="0" w:color="auto"/>
      </w:divBdr>
    </w:div>
    <w:div w:id="611591908">
      <w:bodyDiv w:val="1"/>
      <w:marLeft w:val="0"/>
      <w:marRight w:val="0"/>
      <w:marTop w:val="0"/>
      <w:marBottom w:val="0"/>
      <w:divBdr>
        <w:top w:val="none" w:sz="0" w:space="0" w:color="auto"/>
        <w:left w:val="none" w:sz="0" w:space="0" w:color="auto"/>
        <w:bottom w:val="none" w:sz="0" w:space="0" w:color="auto"/>
        <w:right w:val="none" w:sz="0" w:space="0" w:color="auto"/>
      </w:divBdr>
    </w:div>
    <w:div w:id="811563376">
      <w:bodyDiv w:val="1"/>
      <w:marLeft w:val="0"/>
      <w:marRight w:val="0"/>
      <w:marTop w:val="0"/>
      <w:marBottom w:val="0"/>
      <w:divBdr>
        <w:top w:val="none" w:sz="0" w:space="0" w:color="auto"/>
        <w:left w:val="none" w:sz="0" w:space="0" w:color="auto"/>
        <w:bottom w:val="none" w:sz="0" w:space="0" w:color="auto"/>
        <w:right w:val="none" w:sz="0" w:space="0" w:color="auto"/>
      </w:divBdr>
    </w:div>
    <w:div w:id="1057556961">
      <w:bodyDiv w:val="1"/>
      <w:marLeft w:val="0"/>
      <w:marRight w:val="0"/>
      <w:marTop w:val="0"/>
      <w:marBottom w:val="0"/>
      <w:divBdr>
        <w:top w:val="none" w:sz="0" w:space="0" w:color="auto"/>
        <w:left w:val="none" w:sz="0" w:space="0" w:color="auto"/>
        <w:bottom w:val="none" w:sz="0" w:space="0" w:color="auto"/>
        <w:right w:val="none" w:sz="0" w:space="0" w:color="auto"/>
      </w:divBdr>
    </w:div>
    <w:div w:id="1077478420">
      <w:bodyDiv w:val="1"/>
      <w:marLeft w:val="0"/>
      <w:marRight w:val="0"/>
      <w:marTop w:val="0"/>
      <w:marBottom w:val="0"/>
      <w:divBdr>
        <w:top w:val="none" w:sz="0" w:space="0" w:color="auto"/>
        <w:left w:val="none" w:sz="0" w:space="0" w:color="auto"/>
        <w:bottom w:val="none" w:sz="0" w:space="0" w:color="auto"/>
        <w:right w:val="none" w:sz="0" w:space="0" w:color="auto"/>
      </w:divBdr>
    </w:div>
    <w:div w:id="1240822180">
      <w:bodyDiv w:val="1"/>
      <w:marLeft w:val="0"/>
      <w:marRight w:val="0"/>
      <w:marTop w:val="0"/>
      <w:marBottom w:val="0"/>
      <w:divBdr>
        <w:top w:val="none" w:sz="0" w:space="0" w:color="auto"/>
        <w:left w:val="none" w:sz="0" w:space="0" w:color="auto"/>
        <w:bottom w:val="none" w:sz="0" w:space="0" w:color="auto"/>
        <w:right w:val="none" w:sz="0" w:space="0" w:color="auto"/>
      </w:divBdr>
    </w:div>
    <w:div w:id="1664043475">
      <w:bodyDiv w:val="1"/>
      <w:marLeft w:val="0"/>
      <w:marRight w:val="0"/>
      <w:marTop w:val="0"/>
      <w:marBottom w:val="0"/>
      <w:divBdr>
        <w:top w:val="none" w:sz="0" w:space="0" w:color="auto"/>
        <w:left w:val="none" w:sz="0" w:space="0" w:color="auto"/>
        <w:bottom w:val="none" w:sz="0" w:space="0" w:color="auto"/>
        <w:right w:val="none" w:sz="0" w:space="0" w:color="auto"/>
      </w:divBdr>
    </w:div>
    <w:div w:id="1881939738">
      <w:bodyDiv w:val="1"/>
      <w:marLeft w:val="0"/>
      <w:marRight w:val="0"/>
      <w:marTop w:val="0"/>
      <w:marBottom w:val="0"/>
      <w:divBdr>
        <w:top w:val="none" w:sz="0" w:space="0" w:color="auto"/>
        <w:left w:val="none" w:sz="0" w:space="0" w:color="auto"/>
        <w:bottom w:val="none" w:sz="0" w:space="0" w:color="auto"/>
        <w:right w:val="none" w:sz="0" w:space="0" w:color="auto"/>
      </w:divBdr>
    </w:div>
    <w:div w:id="19274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tryfire.ca/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Shenee VanDamme</dc:creator>
  <cp:keywords/>
  <dc:description/>
  <cp:lastModifiedBy>Shenee VanDamme</cp:lastModifiedBy>
  <cp:revision>16</cp:revision>
  <dcterms:created xsi:type="dcterms:W3CDTF">2017-11-17T18:21:00Z</dcterms:created>
  <dcterms:modified xsi:type="dcterms:W3CDTF">2017-11-27T20:12:00Z</dcterms:modified>
</cp:coreProperties>
</file>